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5D84A" w14:textId="362D5C9F" w:rsidR="000D18B2" w:rsidRPr="00105809" w:rsidRDefault="000D18B2">
      <w:pPr>
        <w:rPr>
          <w:b/>
          <w:bCs/>
          <w:color w:val="7030A0"/>
          <w:sz w:val="36"/>
          <w:szCs w:val="36"/>
        </w:rPr>
      </w:pPr>
      <w:r w:rsidRPr="00105809">
        <w:rPr>
          <w:b/>
          <w:bCs/>
          <w:sz w:val="36"/>
          <w:szCs w:val="36"/>
        </w:rPr>
        <w:t xml:space="preserve">                          </w:t>
      </w:r>
      <w:r w:rsidR="00C37C75" w:rsidRPr="00105809">
        <w:rPr>
          <w:b/>
          <w:bCs/>
          <w:color w:val="7030A0"/>
          <w:sz w:val="36"/>
          <w:szCs w:val="36"/>
        </w:rPr>
        <w:t>The Columbia Club Foundation</w:t>
      </w:r>
      <w:r w:rsidRPr="00105809">
        <w:rPr>
          <w:b/>
          <w:bCs/>
          <w:color w:val="7030A0"/>
          <w:sz w:val="36"/>
          <w:szCs w:val="36"/>
        </w:rPr>
        <w:t xml:space="preserve"> INC. </w:t>
      </w:r>
    </w:p>
    <w:p w14:paraId="1EFA07FF" w14:textId="2C6402F3" w:rsidR="00AE43AF" w:rsidRPr="00105809" w:rsidRDefault="000D18B2">
      <w:pPr>
        <w:rPr>
          <w:b/>
          <w:bCs/>
          <w:color w:val="7030A0"/>
          <w:sz w:val="36"/>
          <w:szCs w:val="36"/>
        </w:rPr>
      </w:pPr>
      <w:r w:rsidRPr="00105809">
        <w:rPr>
          <w:b/>
          <w:bCs/>
          <w:color w:val="4472C4" w:themeColor="accent1"/>
          <w:sz w:val="36"/>
          <w:szCs w:val="36"/>
        </w:rPr>
        <w:t xml:space="preserve">             </w:t>
      </w:r>
      <w:r w:rsidRPr="00105809">
        <w:rPr>
          <w:b/>
          <w:bCs/>
          <w:color w:val="7030A0"/>
          <w:sz w:val="36"/>
          <w:szCs w:val="36"/>
        </w:rPr>
        <w:t xml:space="preserve">Foundation </w:t>
      </w:r>
      <w:r w:rsidR="00C37C75" w:rsidRPr="00105809">
        <w:rPr>
          <w:b/>
          <w:bCs/>
          <w:color w:val="7030A0"/>
          <w:sz w:val="36"/>
          <w:szCs w:val="36"/>
        </w:rPr>
        <w:t xml:space="preserve">Meeting </w:t>
      </w:r>
      <w:r w:rsidRPr="00105809">
        <w:rPr>
          <w:b/>
          <w:bCs/>
          <w:color w:val="7030A0"/>
          <w:sz w:val="36"/>
          <w:szCs w:val="36"/>
        </w:rPr>
        <w:t xml:space="preserve">Tuesday </w:t>
      </w:r>
      <w:r w:rsidR="00C37C75" w:rsidRPr="00105809">
        <w:rPr>
          <w:b/>
          <w:bCs/>
          <w:color w:val="7030A0"/>
          <w:sz w:val="36"/>
          <w:szCs w:val="36"/>
        </w:rPr>
        <w:t>J</w:t>
      </w:r>
      <w:r w:rsidR="00105809" w:rsidRPr="00105809">
        <w:rPr>
          <w:b/>
          <w:bCs/>
          <w:color w:val="7030A0"/>
          <w:sz w:val="36"/>
          <w:szCs w:val="36"/>
        </w:rPr>
        <w:t>uly</w:t>
      </w:r>
      <w:r w:rsidR="00C37C75" w:rsidRPr="00105809">
        <w:rPr>
          <w:b/>
          <w:bCs/>
          <w:color w:val="7030A0"/>
          <w:sz w:val="36"/>
          <w:szCs w:val="36"/>
        </w:rPr>
        <w:t xml:space="preserve"> </w:t>
      </w:r>
      <w:r w:rsidR="00105809" w:rsidRPr="00105809">
        <w:rPr>
          <w:b/>
          <w:bCs/>
          <w:color w:val="7030A0"/>
          <w:sz w:val="36"/>
          <w:szCs w:val="36"/>
        </w:rPr>
        <w:t>20</w:t>
      </w:r>
      <w:r w:rsidR="00C37C75" w:rsidRPr="00105809">
        <w:rPr>
          <w:b/>
          <w:bCs/>
          <w:color w:val="7030A0"/>
          <w:sz w:val="36"/>
          <w:szCs w:val="36"/>
          <w:vertAlign w:val="superscript"/>
        </w:rPr>
        <w:t>th</w:t>
      </w:r>
      <w:proofErr w:type="gramStart"/>
      <w:r w:rsidR="00C37C75" w:rsidRPr="00105809">
        <w:rPr>
          <w:b/>
          <w:bCs/>
          <w:color w:val="7030A0"/>
          <w:sz w:val="36"/>
          <w:szCs w:val="36"/>
        </w:rPr>
        <w:t xml:space="preserve"> 2021</w:t>
      </w:r>
      <w:proofErr w:type="gramEnd"/>
      <w:r w:rsidR="00C37C75" w:rsidRPr="00105809">
        <w:rPr>
          <w:b/>
          <w:bCs/>
          <w:color w:val="7030A0"/>
          <w:sz w:val="36"/>
          <w:szCs w:val="36"/>
        </w:rPr>
        <w:t xml:space="preserve"> 3:30PM</w:t>
      </w:r>
    </w:p>
    <w:p w14:paraId="558B90AE" w14:textId="663A576C" w:rsidR="00C37C75" w:rsidRPr="000D18B2" w:rsidRDefault="00C37C75">
      <w:pPr>
        <w:rPr>
          <w:b/>
          <w:bCs/>
          <w:color w:val="4472C4" w:themeColor="accent1"/>
          <w:sz w:val="36"/>
          <w:szCs w:val="36"/>
        </w:rPr>
      </w:pPr>
    </w:p>
    <w:p w14:paraId="6738BFDF" w14:textId="6C715591" w:rsidR="00C37C75" w:rsidRPr="000D18B2" w:rsidRDefault="00C37C75">
      <w:pPr>
        <w:rPr>
          <w:sz w:val="28"/>
          <w:szCs w:val="28"/>
        </w:rPr>
      </w:pPr>
      <w:r w:rsidRPr="000D18B2">
        <w:rPr>
          <w:sz w:val="28"/>
          <w:szCs w:val="28"/>
        </w:rPr>
        <w:t>Call to order:                                                                                  D. White</w:t>
      </w:r>
    </w:p>
    <w:p w14:paraId="5B27AAB1" w14:textId="15618E57" w:rsidR="00C37C75" w:rsidRPr="000D18B2" w:rsidRDefault="00C37C75">
      <w:pPr>
        <w:rPr>
          <w:sz w:val="28"/>
          <w:szCs w:val="28"/>
        </w:rPr>
      </w:pPr>
      <w:r w:rsidRPr="000D18B2">
        <w:rPr>
          <w:sz w:val="28"/>
          <w:szCs w:val="28"/>
        </w:rPr>
        <w:t xml:space="preserve">Approval of Minutes:                                                                    </w:t>
      </w:r>
      <w:proofErr w:type="spellStart"/>
      <w:proofErr w:type="gramStart"/>
      <w:r w:rsidR="000D18B2">
        <w:rPr>
          <w:sz w:val="28"/>
          <w:szCs w:val="28"/>
        </w:rPr>
        <w:t>S.H</w:t>
      </w:r>
      <w:r w:rsidRPr="000D18B2">
        <w:rPr>
          <w:sz w:val="28"/>
          <w:szCs w:val="28"/>
        </w:rPr>
        <w:t>elmerick</w:t>
      </w:r>
      <w:proofErr w:type="spellEnd"/>
      <w:proofErr w:type="gramEnd"/>
    </w:p>
    <w:p w14:paraId="0D1AE1CA" w14:textId="5A9E6776" w:rsidR="00C37C75" w:rsidRPr="000D18B2" w:rsidRDefault="00C37C75">
      <w:pPr>
        <w:rPr>
          <w:sz w:val="28"/>
          <w:szCs w:val="28"/>
        </w:rPr>
      </w:pPr>
      <w:r w:rsidRPr="000D18B2">
        <w:rPr>
          <w:sz w:val="28"/>
          <w:szCs w:val="28"/>
        </w:rPr>
        <w:t xml:space="preserve">Presidents Report:                                                                       </w:t>
      </w:r>
      <w:r w:rsidR="000D18B2">
        <w:rPr>
          <w:sz w:val="28"/>
          <w:szCs w:val="28"/>
        </w:rPr>
        <w:t xml:space="preserve"> </w:t>
      </w:r>
      <w:r w:rsidRPr="000D18B2">
        <w:rPr>
          <w:sz w:val="28"/>
          <w:szCs w:val="28"/>
        </w:rPr>
        <w:t xml:space="preserve"> D. White</w:t>
      </w:r>
    </w:p>
    <w:p w14:paraId="29D3630F" w14:textId="3AE07902" w:rsidR="00C37C75" w:rsidRPr="000D18B2" w:rsidRDefault="00C37C75">
      <w:pPr>
        <w:rPr>
          <w:sz w:val="28"/>
          <w:szCs w:val="28"/>
        </w:rPr>
      </w:pPr>
      <w:r w:rsidRPr="000D18B2">
        <w:rPr>
          <w:sz w:val="28"/>
          <w:szCs w:val="28"/>
        </w:rPr>
        <w:t>Executive Director:                                                                         J. Rentschler</w:t>
      </w:r>
    </w:p>
    <w:p w14:paraId="31E775C8" w14:textId="7B38A5FE" w:rsidR="008A547E" w:rsidRPr="000D18B2" w:rsidRDefault="00C37C75">
      <w:pPr>
        <w:rPr>
          <w:sz w:val="28"/>
          <w:szCs w:val="28"/>
        </w:rPr>
      </w:pPr>
      <w:r w:rsidRPr="000D18B2">
        <w:rPr>
          <w:sz w:val="28"/>
          <w:szCs w:val="28"/>
        </w:rPr>
        <w:t>Policy &amp; Procedures/By Laws</w:t>
      </w:r>
      <w:r w:rsidRPr="000D18B2">
        <w:rPr>
          <w:sz w:val="28"/>
          <w:szCs w:val="28"/>
        </w:rPr>
        <w:tab/>
        <w:t xml:space="preserve">                              </w:t>
      </w:r>
      <w:r w:rsidR="000D18B2">
        <w:rPr>
          <w:sz w:val="28"/>
          <w:szCs w:val="28"/>
        </w:rPr>
        <w:t xml:space="preserve">                   </w:t>
      </w:r>
      <w:r w:rsidRPr="000D18B2">
        <w:rPr>
          <w:sz w:val="28"/>
          <w:szCs w:val="28"/>
        </w:rPr>
        <w:t xml:space="preserve"> </w:t>
      </w:r>
      <w:r w:rsidR="008A547E" w:rsidRPr="000D18B2">
        <w:rPr>
          <w:sz w:val="28"/>
          <w:szCs w:val="28"/>
        </w:rPr>
        <w:t>C. Barker/G. Fuller</w:t>
      </w:r>
    </w:p>
    <w:p w14:paraId="12D13C82" w14:textId="0C6FCE4F" w:rsidR="008A547E" w:rsidRPr="000D18B2" w:rsidRDefault="008A547E">
      <w:pPr>
        <w:rPr>
          <w:sz w:val="28"/>
          <w:szCs w:val="28"/>
        </w:rPr>
      </w:pPr>
      <w:r w:rsidRPr="000D18B2">
        <w:rPr>
          <w:sz w:val="28"/>
          <w:szCs w:val="28"/>
        </w:rPr>
        <w:t>Nominating Committee                                                                 B. Killing</w:t>
      </w:r>
      <w:r w:rsidR="00A24765">
        <w:rPr>
          <w:sz w:val="28"/>
          <w:szCs w:val="28"/>
        </w:rPr>
        <w:t>er</w:t>
      </w:r>
    </w:p>
    <w:p w14:paraId="764A941A" w14:textId="003C28A4" w:rsidR="00C37C75" w:rsidRPr="000D18B2" w:rsidRDefault="008A547E">
      <w:pPr>
        <w:rPr>
          <w:sz w:val="28"/>
          <w:szCs w:val="28"/>
        </w:rPr>
      </w:pPr>
      <w:r w:rsidRPr="000D18B2">
        <w:rPr>
          <w:sz w:val="28"/>
          <w:szCs w:val="28"/>
        </w:rPr>
        <w:t xml:space="preserve"> Arts &amp; Artifacts</w:t>
      </w:r>
      <w:r w:rsidR="00C37C75" w:rsidRPr="000D18B2">
        <w:rPr>
          <w:sz w:val="28"/>
          <w:szCs w:val="28"/>
        </w:rPr>
        <w:t xml:space="preserve">   </w:t>
      </w:r>
      <w:r w:rsidR="006828C6">
        <w:rPr>
          <w:sz w:val="28"/>
          <w:szCs w:val="28"/>
        </w:rPr>
        <w:t xml:space="preserve">                                                                            </w:t>
      </w:r>
      <w:proofErr w:type="spellStart"/>
      <w:proofErr w:type="gramStart"/>
      <w:r w:rsidR="006828C6">
        <w:rPr>
          <w:sz w:val="28"/>
          <w:szCs w:val="28"/>
        </w:rPr>
        <w:t>C.Barker</w:t>
      </w:r>
      <w:proofErr w:type="gramEnd"/>
      <w:r w:rsidR="006828C6">
        <w:rPr>
          <w:sz w:val="28"/>
          <w:szCs w:val="28"/>
        </w:rPr>
        <w:t>&amp;J.Moriarity</w:t>
      </w:r>
      <w:proofErr w:type="spellEnd"/>
      <w:r w:rsidR="00C37C75" w:rsidRPr="000D18B2">
        <w:rPr>
          <w:sz w:val="28"/>
          <w:szCs w:val="28"/>
        </w:rPr>
        <w:t xml:space="preserve"> </w:t>
      </w:r>
      <w:r w:rsidRPr="000D18B2">
        <w:rPr>
          <w:sz w:val="28"/>
          <w:szCs w:val="28"/>
        </w:rPr>
        <w:t xml:space="preserve">                                         </w:t>
      </w:r>
      <w:r w:rsidR="000D18B2">
        <w:rPr>
          <w:sz w:val="28"/>
          <w:szCs w:val="28"/>
        </w:rPr>
        <w:t xml:space="preserve">                               </w:t>
      </w:r>
      <w:r w:rsidR="006828C6">
        <w:rPr>
          <w:sz w:val="28"/>
          <w:szCs w:val="28"/>
        </w:rPr>
        <w:t xml:space="preserve">             </w:t>
      </w:r>
      <w:r w:rsidR="000D18B2">
        <w:rPr>
          <w:sz w:val="28"/>
          <w:szCs w:val="28"/>
        </w:rPr>
        <w:t xml:space="preserve"> </w:t>
      </w:r>
      <w:r w:rsidR="006828C6">
        <w:rPr>
          <w:sz w:val="28"/>
          <w:szCs w:val="28"/>
        </w:rPr>
        <w:t xml:space="preserve">               </w:t>
      </w:r>
      <w:r w:rsidRPr="000D18B2">
        <w:rPr>
          <w:sz w:val="28"/>
          <w:szCs w:val="28"/>
        </w:rPr>
        <w:t xml:space="preserve"> </w:t>
      </w:r>
      <w:r w:rsidR="000D18B2">
        <w:rPr>
          <w:sz w:val="28"/>
          <w:szCs w:val="28"/>
        </w:rPr>
        <w:t xml:space="preserve">                                           </w:t>
      </w:r>
    </w:p>
    <w:p w14:paraId="0146EF26" w14:textId="43917A2A" w:rsidR="000D18B2" w:rsidRPr="000D18B2" w:rsidRDefault="008A547E" w:rsidP="000D18B2">
      <w:pPr>
        <w:rPr>
          <w:sz w:val="28"/>
          <w:szCs w:val="28"/>
        </w:rPr>
      </w:pPr>
      <w:r w:rsidRPr="000D18B2">
        <w:rPr>
          <w:sz w:val="28"/>
          <w:szCs w:val="28"/>
        </w:rPr>
        <w:t xml:space="preserve"> History &amp; Ar</w:t>
      </w:r>
      <w:r w:rsidR="000D18B2">
        <w:rPr>
          <w:sz w:val="28"/>
          <w:szCs w:val="28"/>
        </w:rPr>
        <w:t>chives</w:t>
      </w:r>
      <w:r w:rsidR="000D18B2" w:rsidRPr="000D18B2">
        <w:rPr>
          <w:sz w:val="28"/>
          <w:szCs w:val="28"/>
        </w:rPr>
        <w:t xml:space="preserve">                                                        </w:t>
      </w:r>
      <w:r w:rsidR="000D18B2">
        <w:rPr>
          <w:sz w:val="28"/>
          <w:szCs w:val="28"/>
        </w:rPr>
        <w:t xml:space="preserve">                </w:t>
      </w:r>
      <w:r w:rsidR="000D18B2" w:rsidRPr="000D18B2">
        <w:rPr>
          <w:sz w:val="28"/>
          <w:szCs w:val="28"/>
        </w:rPr>
        <w:t xml:space="preserve"> </w:t>
      </w:r>
      <w:r w:rsidR="000D18B2">
        <w:rPr>
          <w:sz w:val="28"/>
          <w:szCs w:val="28"/>
        </w:rPr>
        <w:t>G</w:t>
      </w:r>
      <w:r w:rsidR="000D18B2" w:rsidRPr="000D18B2">
        <w:rPr>
          <w:sz w:val="28"/>
          <w:szCs w:val="28"/>
        </w:rPr>
        <w:t>. Fuller</w:t>
      </w:r>
    </w:p>
    <w:p w14:paraId="50FFD392" w14:textId="77777777" w:rsidR="000D18B2" w:rsidRDefault="000D18B2">
      <w:pPr>
        <w:rPr>
          <w:sz w:val="28"/>
          <w:szCs w:val="28"/>
        </w:rPr>
      </w:pPr>
      <w:r w:rsidRPr="000D18B2">
        <w:rPr>
          <w:sz w:val="28"/>
          <w:szCs w:val="28"/>
        </w:rPr>
        <w:t xml:space="preserve">Communication </w:t>
      </w:r>
      <w:r>
        <w:rPr>
          <w:sz w:val="28"/>
          <w:szCs w:val="28"/>
        </w:rPr>
        <w:t>Committee</w:t>
      </w:r>
      <w:r w:rsidR="008A547E" w:rsidRPr="000D18B2">
        <w:rPr>
          <w:sz w:val="28"/>
          <w:szCs w:val="28"/>
        </w:rPr>
        <w:t xml:space="preserve">                     </w:t>
      </w:r>
      <w:r>
        <w:rPr>
          <w:sz w:val="28"/>
          <w:szCs w:val="28"/>
        </w:rPr>
        <w:t xml:space="preserve">                                     </w:t>
      </w:r>
      <w:proofErr w:type="spellStart"/>
      <w:r>
        <w:rPr>
          <w:sz w:val="28"/>
          <w:szCs w:val="28"/>
        </w:rPr>
        <w:t>S.Powell</w:t>
      </w:r>
      <w:proofErr w:type="spellEnd"/>
      <w:r>
        <w:rPr>
          <w:sz w:val="28"/>
          <w:szCs w:val="28"/>
        </w:rPr>
        <w:t>/</w:t>
      </w:r>
      <w:proofErr w:type="spellStart"/>
      <w:r>
        <w:rPr>
          <w:sz w:val="28"/>
          <w:szCs w:val="28"/>
        </w:rPr>
        <w:t>C.Dorman</w:t>
      </w:r>
      <w:proofErr w:type="spellEnd"/>
      <w:r>
        <w:rPr>
          <w:sz w:val="28"/>
          <w:szCs w:val="28"/>
        </w:rPr>
        <w:t xml:space="preserve">   </w:t>
      </w:r>
    </w:p>
    <w:p w14:paraId="3B4B9C41" w14:textId="33E535E6" w:rsidR="008A547E" w:rsidRPr="000D18B2" w:rsidRDefault="008A547E">
      <w:pPr>
        <w:rPr>
          <w:sz w:val="28"/>
          <w:szCs w:val="28"/>
        </w:rPr>
      </w:pPr>
      <w:r w:rsidRPr="000D18B2">
        <w:rPr>
          <w:sz w:val="28"/>
          <w:szCs w:val="28"/>
        </w:rPr>
        <w:t xml:space="preserve">Legacy Committee/Insurance                                                        A. </w:t>
      </w:r>
      <w:proofErr w:type="spellStart"/>
      <w:r w:rsidRPr="000D18B2">
        <w:rPr>
          <w:sz w:val="28"/>
          <w:szCs w:val="28"/>
        </w:rPr>
        <w:t>Jar</w:t>
      </w:r>
      <w:r w:rsidR="000D18B2">
        <w:rPr>
          <w:sz w:val="28"/>
          <w:szCs w:val="28"/>
        </w:rPr>
        <w:t>m</w:t>
      </w:r>
      <w:proofErr w:type="spellEnd"/>
      <w:r w:rsidR="000D18B2">
        <w:rPr>
          <w:sz w:val="28"/>
          <w:szCs w:val="28"/>
        </w:rPr>
        <w:t>, G. Fuller</w:t>
      </w:r>
      <w:r w:rsidRPr="000D18B2">
        <w:rPr>
          <w:sz w:val="28"/>
          <w:szCs w:val="28"/>
        </w:rPr>
        <w:t xml:space="preserve">                                                                                                       </w:t>
      </w:r>
    </w:p>
    <w:p w14:paraId="6526736C" w14:textId="03C824A0" w:rsidR="008A547E" w:rsidRDefault="008A547E">
      <w:pPr>
        <w:rPr>
          <w:sz w:val="28"/>
          <w:szCs w:val="28"/>
        </w:rPr>
      </w:pPr>
      <w:r w:rsidRPr="000D18B2">
        <w:rPr>
          <w:sz w:val="28"/>
          <w:szCs w:val="28"/>
        </w:rPr>
        <w:t xml:space="preserve">Events Committee                                                                            </w:t>
      </w:r>
      <w:proofErr w:type="spellStart"/>
      <w:proofErr w:type="gramStart"/>
      <w:r w:rsidR="000D18B2">
        <w:rPr>
          <w:sz w:val="28"/>
          <w:szCs w:val="28"/>
        </w:rPr>
        <w:t>C.Barker</w:t>
      </w:r>
      <w:proofErr w:type="gramEnd"/>
      <w:r w:rsidR="000D18B2">
        <w:rPr>
          <w:sz w:val="28"/>
          <w:szCs w:val="28"/>
        </w:rPr>
        <w:t>,S.Helmerick</w:t>
      </w:r>
      <w:proofErr w:type="spellEnd"/>
      <w:r w:rsidR="000D18B2">
        <w:rPr>
          <w:sz w:val="28"/>
          <w:szCs w:val="28"/>
        </w:rPr>
        <w:t>,</w:t>
      </w:r>
    </w:p>
    <w:p w14:paraId="3031C426" w14:textId="280D38FD" w:rsidR="000D18B2" w:rsidRDefault="000D18B2">
      <w:pPr>
        <w:rPr>
          <w:sz w:val="28"/>
          <w:szCs w:val="28"/>
        </w:rPr>
      </w:pPr>
      <w:r>
        <w:rPr>
          <w:sz w:val="28"/>
          <w:szCs w:val="28"/>
        </w:rPr>
        <w:t xml:space="preserve">                                                                                                             </w:t>
      </w:r>
      <w:proofErr w:type="spellStart"/>
      <w:proofErr w:type="gramStart"/>
      <w:r>
        <w:rPr>
          <w:sz w:val="28"/>
          <w:szCs w:val="28"/>
        </w:rPr>
        <w:t>A.Jarm</w:t>
      </w:r>
      <w:proofErr w:type="gramEnd"/>
      <w:r>
        <w:rPr>
          <w:sz w:val="28"/>
          <w:szCs w:val="28"/>
        </w:rPr>
        <w:t>,C.Morgan</w:t>
      </w:r>
      <w:proofErr w:type="spellEnd"/>
    </w:p>
    <w:p w14:paraId="5B1083D8" w14:textId="283E8786" w:rsidR="008A547E" w:rsidRPr="000D18B2" w:rsidRDefault="008A547E">
      <w:pPr>
        <w:rPr>
          <w:sz w:val="28"/>
          <w:szCs w:val="28"/>
        </w:rPr>
      </w:pPr>
      <w:r w:rsidRPr="000D18B2">
        <w:rPr>
          <w:sz w:val="28"/>
          <w:szCs w:val="28"/>
        </w:rPr>
        <w:t>Treasurer’s Report</w:t>
      </w:r>
      <w:r w:rsidRPr="000D18B2">
        <w:rPr>
          <w:sz w:val="28"/>
          <w:szCs w:val="28"/>
        </w:rPr>
        <w:tab/>
      </w:r>
      <w:r w:rsidRPr="000D18B2">
        <w:rPr>
          <w:sz w:val="28"/>
          <w:szCs w:val="28"/>
        </w:rPr>
        <w:tab/>
        <w:t xml:space="preserve">                                                         </w:t>
      </w:r>
      <w:r w:rsidR="000D18B2">
        <w:rPr>
          <w:sz w:val="28"/>
          <w:szCs w:val="28"/>
        </w:rPr>
        <w:t xml:space="preserve">     </w:t>
      </w:r>
      <w:r w:rsidRPr="000D18B2">
        <w:rPr>
          <w:sz w:val="28"/>
          <w:szCs w:val="28"/>
        </w:rPr>
        <w:t xml:space="preserve">  KD Del </w:t>
      </w:r>
      <w:proofErr w:type="spellStart"/>
      <w:r w:rsidRPr="000D18B2">
        <w:rPr>
          <w:sz w:val="28"/>
          <w:szCs w:val="28"/>
        </w:rPr>
        <w:t>Fabro</w:t>
      </w:r>
      <w:proofErr w:type="spellEnd"/>
    </w:p>
    <w:p w14:paraId="0F1AE9C3" w14:textId="0A18699D" w:rsidR="008A547E" w:rsidRPr="000D18B2" w:rsidRDefault="008A547E">
      <w:pPr>
        <w:rPr>
          <w:sz w:val="28"/>
          <w:szCs w:val="28"/>
        </w:rPr>
      </w:pPr>
      <w:r w:rsidRPr="000D18B2">
        <w:rPr>
          <w:sz w:val="28"/>
          <w:szCs w:val="28"/>
        </w:rPr>
        <w:t xml:space="preserve">Audit, Compliance &amp; Endowment                                                  KD Del </w:t>
      </w:r>
      <w:proofErr w:type="spellStart"/>
      <w:r w:rsidRPr="000D18B2">
        <w:rPr>
          <w:sz w:val="28"/>
          <w:szCs w:val="28"/>
        </w:rPr>
        <w:t>Fabro</w:t>
      </w:r>
      <w:proofErr w:type="spellEnd"/>
    </w:p>
    <w:p w14:paraId="198DDA2C" w14:textId="72F4E7D7" w:rsidR="008A547E" w:rsidRPr="000D18B2" w:rsidRDefault="008A547E">
      <w:pPr>
        <w:rPr>
          <w:sz w:val="28"/>
          <w:szCs w:val="28"/>
        </w:rPr>
      </w:pPr>
      <w:r w:rsidRPr="000D18B2">
        <w:rPr>
          <w:sz w:val="28"/>
          <w:szCs w:val="28"/>
        </w:rPr>
        <w:t>Old Business                                                                                       Group</w:t>
      </w:r>
    </w:p>
    <w:p w14:paraId="30E0D669" w14:textId="586F28CE" w:rsidR="008A547E" w:rsidRPr="000D18B2" w:rsidRDefault="008A547E">
      <w:pPr>
        <w:rPr>
          <w:sz w:val="28"/>
          <w:szCs w:val="28"/>
        </w:rPr>
      </w:pPr>
      <w:r w:rsidRPr="000D18B2">
        <w:rPr>
          <w:sz w:val="28"/>
          <w:szCs w:val="28"/>
        </w:rPr>
        <w:t>New Business                                                                                     Gro</w:t>
      </w:r>
      <w:r w:rsidR="00AD0516">
        <w:rPr>
          <w:sz w:val="28"/>
          <w:szCs w:val="28"/>
        </w:rPr>
        <w:t>up</w:t>
      </w:r>
    </w:p>
    <w:p w14:paraId="74D2ADE9" w14:textId="3B7D494B" w:rsidR="008A547E" w:rsidRPr="000D18B2" w:rsidRDefault="008A547E">
      <w:pPr>
        <w:rPr>
          <w:sz w:val="28"/>
          <w:szCs w:val="28"/>
        </w:rPr>
      </w:pPr>
      <w:r w:rsidRPr="000D18B2">
        <w:rPr>
          <w:sz w:val="28"/>
          <w:szCs w:val="28"/>
        </w:rPr>
        <w:t>Announcements-Adjournment                                                       Group</w:t>
      </w:r>
    </w:p>
    <w:p w14:paraId="6F9C4055" w14:textId="54D035BC" w:rsidR="008A547E" w:rsidRDefault="008A547E">
      <w:pPr>
        <w:rPr>
          <w:sz w:val="28"/>
          <w:szCs w:val="28"/>
        </w:rPr>
      </w:pPr>
    </w:p>
    <w:p w14:paraId="52AA6136" w14:textId="0E2B6466" w:rsidR="001312CF" w:rsidRDefault="001312CF">
      <w:pPr>
        <w:rPr>
          <w:b/>
          <w:bCs/>
          <w:color w:val="1F3864" w:themeColor="accent1" w:themeShade="80"/>
          <w:sz w:val="24"/>
          <w:szCs w:val="24"/>
        </w:rPr>
      </w:pPr>
      <w:r w:rsidRPr="00105809">
        <w:rPr>
          <w:b/>
          <w:bCs/>
          <w:color w:val="1F3864" w:themeColor="accent1" w:themeShade="80"/>
          <w:sz w:val="24"/>
          <w:szCs w:val="24"/>
        </w:rPr>
        <w:t>Steering Committee Meeting in the French Room on T</w:t>
      </w:r>
      <w:r w:rsidR="00105809" w:rsidRPr="00105809">
        <w:rPr>
          <w:b/>
          <w:bCs/>
          <w:color w:val="1F3864" w:themeColor="accent1" w:themeShade="80"/>
          <w:sz w:val="24"/>
          <w:szCs w:val="24"/>
        </w:rPr>
        <w:t>uesday</w:t>
      </w:r>
      <w:r w:rsidR="00AD0516" w:rsidRPr="00105809">
        <w:rPr>
          <w:b/>
          <w:bCs/>
          <w:color w:val="1F3864" w:themeColor="accent1" w:themeShade="80"/>
          <w:sz w:val="24"/>
          <w:szCs w:val="24"/>
        </w:rPr>
        <w:t xml:space="preserve"> J</w:t>
      </w:r>
      <w:r w:rsidR="00105809" w:rsidRPr="00105809">
        <w:rPr>
          <w:b/>
          <w:bCs/>
          <w:color w:val="1F3864" w:themeColor="accent1" w:themeShade="80"/>
          <w:sz w:val="24"/>
          <w:szCs w:val="24"/>
        </w:rPr>
        <w:t>uly</w:t>
      </w:r>
      <w:r w:rsidR="00AD0516" w:rsidRPr="00105809">
        <w:rPr>
          <w:b/>
          <w:bCs/>
          <w:color w:val="1F3864" w:themeColor="accent1" w:themeShade="80"/>
          <w:sz w:val="24"/>
          <w:szCs w:val="24"/>
        </w:rPr>
        <w:t xml:space="preserve"> </w:t>
      </w:r>
      <w:r w:rsidR="00105809" w:rsidRPr="00105809">
        <w:rPr>
          <w:b/>
          <w:bCs/>
          <w:color w:val="1F3864" w:themeColor="accent1" w:themeShade="80"/>
          <w:sz w:val="24"/>
          <w:szCs w:val="24"/>
        </w:rPr>
        <w:t>2</w:t>
      </w:r>
      <w:r w:rsidR="00AD0516" w:rsidRPr="00105809">
        <w:rPr>
          <w:b/>
          <w:bCs/>
          <w:color w:val="1F3864" w:themeColor="accent1" w:themeShade="80"/>
          <w:sz w:val="24"/>
          <w:szCs w:val="24"/>
        </w:rPr>
        <w:t>7</w:t>
      </w:r>
      <w:r w:rsidR="00AD0516" w:rsidRPr="00105809">
        <w:rPr>
          <w:b/>
          <w:bCs/>
          <w:color w:val="1F3864" w:themeColor="accent1" w:themeShade="80"/>
          <w:sz w:val="24"/>
          <w:szCs w:val="24"/>
          <w:vertAlign w:val="superscript"/>
        </w:rPr>
        <w:t>th</w:t>
      </w:r>
      <w:r w:rsidR="00AD0516" w:rsidRPr="00105809">
        <w:rPr>
          <w:b/>
          <w:bCs/>
          <w:color w:val="1F3864" w:themeColor="accent1" w:themeShade="80"/>
          <w:sz w:val="24"/>
          <w:szCs w:val="24"/>
        </w:rPr>
        <w:t xml:space="preserve"> </w:t>
      </w:r>
      <w:r w:rsidRPr="00105809">
        <w:rPr>
          <w:b/>
          <w:bCs/>
          <w:color w:val="1F3864" w:themeColor="accent1" w:themeShade="80"/>
          <w:sz w:val="24"/>
          <w:szCs w:val="24"/>
        </w:rPr>
        <w:t>at 10 AM</w:t>
      </w:r>
    </w:p>
    <w:p w14:paraId="16BBA376" w14:textId="7ECCB43C" w:rsidR="00105809" w:rsidRPr="00105809" w:rsidRDefault="008A547E">
      <w:pPr>
        <w:rPr>
          <w:b/>
          <w:bCs/>
          <w:color w:val="171717" w:themeColor="background2" w:themeShade="1A"/>
          <w:sz w:val="28"/>
          <w:szCs w:val="28"/>
        </w:rPr>
      </w:pPr>
      <w:r w:rsidRPr="00105809">
        <w:rPr>
          <w:b/>
          <w:bCs/>
          <w:color w:val="171717" w:themeColor="background2" w:themeShade="1A"/>
          <w:sz w:val="28"/>
          <w:szCs w:val="28"/>
        </w:rPr>
        <w:t xml:space="preserve">Next Meeting Tuesday </w:t>
      </w:r>
      <w:r w:rsidR="00EC657D">
        <w:rPr>
          <w:b/>
          <w:bCs/>
          <w:color w:val="171717" w:themeColor="background2" w:themeShade="1A"/>
          <w:sz w:val="28"/>
          <w:szCs w:val="28"/>
        </w:rPr>
        <w:t>August 17</w:t>
      </w:r>
      <w:r w:rsidR="00EC657D" w:rsidRPr="00EC657D">
        <w:rPr>
          <w:b/>
          <w:bCs/>
          <w:color w:val="171717" w:themeColor="background2" w:themeShade="1A"/>
          <w:sz w:val="28"/>
          <w:szCs w:val="28"/>
          <w:vertAlign w:val="superscript"/>
        </w:rPr>
        <w:t>th</w:t>
      </w:r>
      <w:r w:rsidR="00EC657D">
        <w:rPr>
          <w:b/>
          <w:bCs/>
          <w:color w:val="171717" w:themeColor="background2" w:themeShade="1A"/>
          <w:sz w:val="28"/>
          <w:szCs w:val="28"/>
        </w:rPr>
        <w:t xml:space="preserve">, </w:t>
      </w:r>
      <w:r w:rsidRPr="00105809">
        <w:rPr>
          <w:b/>
          <w:bCs/>
          <w:color w:val="171717" w:themeColor="background2" w:themeShade="1A"/>
          <w:sz w:val="28"/>
          <w:szCs w:val="28"/>
        </w:rPr>
        <w:t>2021</w:t>
      </w:r>
      <w:r w:rsidR="00AD0516" w:rsidRPr="00105809">
        <w:rPr>
          <w:b/>
          <w:bCs/>
          <w:color w:val="171717" w:themeColor="background2" w:themeShade="1A"/>
          <w:sz w:val="28"/>
          <w:szCs w:val="28"/>
        </w:rPr>
        <w:t xml:space="preserve"> 3:30 PM </w:t>
      </w:r>
    </w:p>
    <w:p w14:paraId="7E8520A4" w14:textId="31B7679C" w:rsidR="00105809" w:rsidRPr="00105809" w:rsidRDefault="00105809">
      <w:pPr>
        <w:rPr>
          <w:b/>
          <w:bCs/>
          <w:color w:val="002060"/>
          <w:sz w:val="28"/>
          <w:szCs w:val="28"/>
        </w:rPr>
      </w:pPr>
      <w:r>
        <w:rPr>
          <w:b/>
          <w:bCs/>
          <w:color w:val="002060"/>
          <w:sz w:val="28"/>
          <w:szCs w:val="28"/>
        </w:rPr>
        <w:t>GALA SATURDAY SEPTEMBER 25</w:t>
      </w:r>
      <w:r w:rsidRPr="00105809">
        <w:rPr>
          <w:b/>
          <w:bCs/>
          <w:color w:val="002060"/>
          <w:sz w:val="28"/>
          <w:szCs w:val="28"/>
          <w:vertAlign w:val="superscript"/>
        </w:rPr>
        <w:t>TH</w:t>
      </w:r>
      <w:r>
        <w:rPr>
          <w:b/>
          <w:bCs/>
          <w:color w:val="002060"/>
          <w:sz w:val="28"/>
          <w:szCs w:val="28"/>
        </w:rPr>
        <w:t xml:space="preserve">-SELL TICKETS AND THEN SELL MORE </w:t>
      </w:r>
      <w:r w:rsidRPr="00105809">
        <w:rPr>
          <mc:AlternateContent>
            <mc:Choice Requires="w16se"/>
            <mc:Fallback>
              <w:rFonts w:ascii="Segoe UI Emoji" w:eastAsia="Segoe UI Emoji" w:hAnsi="Segoe UI Emoji" w:cs="Segoe UI Emoji"/>
            </mc:Fallback>
          </mc:AlternateContent>
          <w:b/>
          <w:bCs/>
          <w:color w:val="002060"/>
          <w:sz w:val="28"/>
          <w:szCs w:val="28"/>
        </w:rPr>
        <mc:AlternateContent>
          <mc:Choice Requires="w16se">
            <w16se:symEx w16se:font="Segoe UI Emoji" w16se:char="1F60A"/>
          </mc:Choice>
          <mc:Fallback>
            <w:t>😊</w:t>
          </mc:Fallback>
        </mc:AlternateContent>
      </w:r>
    </w:p>
    <w:p w14:paraId="30107BA3" w14:textId="773A3BB0" w:rsidR="008A547E" w:rsidRPr="000D18B2" w:rsidRDefault="008A547E">
      <w:pPr>
        <w:rPr>
          <w:b/>
          <w:bCs/>
          <w:color w:val="FF0000"/>
          <w:sz w:val="36"/>
          <w:szCs w:val="36"/>
        </w:rPr>
      </w:pPr>
      <w:r w:rsidRPr="000D18B2">
        <w:rPr>
          <w:b/>
          <w:bCs/>
          <w:color w:val="FF0000"/>
          <w:sz w:val="36"/>
          <w:szCs w:val="36"/>
        </w:rPr>
        <w:lastRenderedPageBreak/>
        <w:t xml:space="preserve">     </w:t>
      </w:r>
      <w:r w:rsidR="00A23B58">
        <w:rPr>
          <w:noProof/>
        </w:rPr>
        <w:drawing>
          <wp:inline distT="0" distB="0" distL="0" distR="0" wp14:anchorId="1010CB19" wp14:editId="4307203D">
            <wp:extent cx="5064981" cy="2525590"/>
            <wp:effectExtent l="0" t="0" r="2540" b="8255"/>
            <wp:docPr id="3" name="Picture 3" descr="2021 Security Crystal Ball: Trends and Predictions for the Year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 Security Crystal Ball: Trends and Predictions for the Year A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5679" cy="2600734"/>
                    </a:xfrm>
                    <a:prstGeom prst="rect">
                      <a:avLst/>
                    </a:prstGeom>
                    <a:noFill/>
                    <a:ln>
                      <a:noFill/>
                    </a:ln>
                  </pic:spPr>
                </pic:pic>
              </a:graphicData>
            </a:graphic>
          </wp:inline>
        </w:drawing>
      </w:r>
    </w:p>
    <w:p w14:paraId="4EB45011" w14:textId="77777777" w:rsidR="00C37C75" w:rsidRDefault="00C37C75">
      <w:pPr>
        <w:rPr>
          <w:sz w:val="36"/>
          <w:szCs w:val="36"/>
        </w:rPr>
      </w:pPr>
    </w:p>
    <w:p w14:paraId="28B84C6B" w14:textId="38562118" w:rsidR="00C37C75" w:rsidRPr="00A50E41" w:rsidRDefault="00A50E41">
      <w:pPr>
        <w:rPr>
          <w:b/>
          <w:bCs/>
          <w:color w:val="2F5496"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36"/>
          <w:szCs w:val="36"/>
        </w:rPr>
        <w:t xml:space="preserve">               </w:t>
      </w:r>
      <w:r w:rsidR="001312CF">
        <w:rPr>
          <w:sz w:val="36"/>
          <w:szCs w:val="36"/>
        </w:rPr>
        <w:t xml:space="preserve">    </w:t>
      </w:r>
      <w:r>
        <w:rPr>
          <w:sz w:val="36"/>
          <w:szCs w:val="36"/>
        </w:rPr>
        <w:t xml:space="preserve">   </w:t>
      </w:r>
      <w:r w:rsidRPr="00105809">
        <w:rPr>
          <w:b/>
          <w:bCs/>
          <w:color w:val="9CC2E5" w:themeColor="accent5" w:themeTint="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Columbia Club Foundation Inc.</w:t>
      </w:r>
    </w:p>
    <w:p w14:paraId="4A13B2E7" w14:textId="3597D641" w:rsidR="00C37C75" w:rsidRDefault="00A50E41">
      <w:pPr>
        <w:rPr>
          <w:b/>
          <w:bCs/>
          <w:color w:val="FF0000"/>
          <w:sz w:val="36"/>
          <w:szCs w:val="36"/>
        </w:rPr>
      </w:pPr>
      <w:r w:rsidRPr="00A50E41">
        <w:rPr>
          <w:b/>
          <w:bCs/>
          <w:color w:val="FF0000"/>
          <w:sz w:val="36"/>
          <w:szCs w:val="36"/>
        </w:rPr>
        <w:t xml:space="preserve">            </w:t>
      </w:r>
      <w:r w:rsidR="00575C39" w:rsidRPr="00105809">
        <w:rPr>
          <w:b/>
          <w:bCs/>
          <w:color w:val="44546A" w:themeColor="text2"/>
          <w:sz w:val="36"/>
          <w:szCs w:val="36"/>
        </w:rPr>
        <w:t xml:space="preserve">The Foundation Trustee Meeting </w:t>
      </w:r>
      <w:r w:rsidR="00105809">
        <w:rPr>
          <w:b/>
          <w:bCs/>
          <w:color w:val="44546A" w:themeColor="text2"/>
          <w:sz w:val="36"/>
          <w:szCs w:val="36"/>
        </w:rPr>
        <w:t>June 15</w:t>
      </w:r>
      <w:r w:rsidRPr="00105809">
        <w:rPr>
          <w:b/>
          <w:bCs/>
          <w:color w:val="44546A" w:themeColor="text2"/>
          <w:sz w:val="36"/>
          <w:szCs w:val="36"/>
          <w:vertAlign w:val="superscript"/>
        </w:rPr>
        <w:t>th</w:t>
      </w:r>
      <w:r w:rsidRPr="00105809">
        <w:rPr>
          <w:b/>
          <w:bCs/>
          <w:color w:val="44546A" w:themeColor="text2"/>
          <w:sz w:val="36"/>
          <w:szCs w:val="36"/>
        </w:rPr>
        <w:t>, 2021</w:t>
      </w:r>
    </w:p>
    <w:p w14:paraId="7EE39CF2" w14:textId="7D08E7B9" w:rsidR="00A50E41" w:rsidRDefault="00A50E41">
      <w:pPr>
        <w:rPr>
          <w:b/>
          <w:bCs/>
          <w:color w:val="FF0000"/>
          <w:sz w:val="36"/>
          <w:szCs w:val="36"/>
        </w:rPr>
      </w:pPr>
    </w:p>
    <w:p w14:paraId="59AE8F21" w14:textId="0E08B518" w:rsidR="00A50E41" w:rsidRDefault="00A50E41">
      <w:pPr>
        <w:rPr>
          <w:color w:val="44546A" w:themeColor="text2"/>
          <w:sz w:val="28"/>
          <w:szCs w:val="28"/>
        </w:rPr>
      </w:pPr>
      <w:r w:rsidRPr="00A50E41">
        <w:rPr>
          <w:color w:val="44546A" w:themeColor="text2"/>
          <w:sz w:val="28"/>
          <w:szCs w:val="28"/>
        </w:rPr>
        <w:t xml:space="preserve">A quorum was established by </w:t>
      </w:r>
      <w:proofErr w:type="spellStart"/>
      <w:proofErr w:type="gramStart"/>
      <w:r>
        <w:rPr>
          <w:color w:val="44546A" w:themeColor="text2"/>
          <w:sz w:val="28"/>
          <w:szCs w:val="28"/>
        </w:rPr>
        <w:t>D.White</w:t>
      </w:r>
      <w:proofErr w:type="spellEnd"/>
      <w:proofErr w:type="gramEnd"/>
      <w:r>
        <w:rPr>
          <w:color w:val="44546A" w:themeColor="text2"/>
          <w:sz w:val="28"/>
          <w:szCs w:val="28"/>
        </w:rPr>
        <w:t xml:space="preserve">, J. </w:t>
      </w:r>
      <w:proofErr w:type="spellStart"/>
      <w:r>
        <w:rPr>
          <w:color w:val="44546A" w:themeColor="text2"/>
          <w:sz w:val="28"/>
          <w:szCs w:val="28"/>
        </w:rPr>
        <w:t>Moriarity</w:t>
      </w:r>
      <w:proofErr w:type="spellEnd"/>
      <w:r>
        <w:rPr>
          <w:color w:val="44546A" w:themeColor="text2"/>
          <w:sz w:val="28"/>
          <w:szCs w:val="28"/>
        </w:rPr>
        <w:t xml:space="preserve">, S. </w:t>
      </w:r>
      <w:proofErr w:type="spellStart"/>
      <w:r>
        <w:rPr>
          <w:color w:val="44546A" w:themeColor="text2"/>
          <w:sz w:val="28"/>
          <w:szCs w:val="28"/>
        </w:rPr>
        <w:t>Helmerick,B</w:t>
      </w:r>
      <w:proofErr w:type="spellEnd"/>
      <w:r>
        <w:rPr>
          <w:color w:val="44546A" w:themeColor="text2"/>
          <w:sz w:val="28"/>
          <w:szCs w:val="28"/>
        </w:rPr>
        <w:t xml:space="preserve">. </w:t>
      </w:r>
      <w:proofErr w:type="spellStart"/>
      <w:r>
        <w:rPr>
          <w:color w:val="44546A" w:themeColor="text2"/>
          <w:sz w:val="28"/>
          <w:szCs w:val="28"/>
        </w:rPr>
        <w:t>Killinger,C</w:t>
      </w:r>
      <w:proofErr w:type="spellEnd"/>
      <w:r>
        <w:rPr>
          <w:color w:val="44546A" w:themeColor="text2"/>
          <w:sz w:val="28"/>
          <w:szCs w:val="28"/>
        </w:rPr>
        <w:t xml:space="preserve">. Barker, </w:t>
      </w:r>
      <w:proofErr w:type="spellStart"/>
      <w:r>
        <w:rPr>
          <w:color w:val="44546A" w:themeColor="text2"/>
          <w:sz w:val="28"/>
          <w:szCs w:val="28"/>
        </w:rPr>
        <w:t>C.Morgan</w:t>
      </w:r>
      <w:proofErr w:type="spellEnd"/>
      <w:r>
        <w:rPr>
          <w:color w:val="44546A" w:themeColor="text2"/>
          <w:sz w:val="28"/>
          <w:szCs w:val="28"/>
        </w:rPr>
        <w:t xml:space="preserve">, J. </w:t>
      </w:r>
      <w:proofErr w:type="spellStart"/>
      <w:r>
        <w:rPr>
          <w:color w:val="44546A" w:themeColor="text2"/>
          <w:sz w:val="28"/>
          <w:szCs w:val="28"/>
        </w:rPr>
        <w:t>Renschler</w:t>
      </w:r>
      <w:proofErr w:type="spellEnd"/>
      <w:r>
        <w:rPr>
          <w:color w:val="44546A" w:themeColor="text2"/>
          <w:sz w:val="28"/>
          <w:szCs w:val="28"/>
        </w:rPr>
        <w:t xml:space="preserve">, C. Dorman, G. Fuller,  KD Del </w:t>
      </w:r>
      <w:proofErr w:type="spellStart"/>
      <w:r>
        <w:rPr>
          <w:color w:val="44546A" w:themeColor="text2"/>
          <w:sz w:val="28"/>
          <w:szCs w:val="28"/>
        </w:rPr>
        <w:t>Fabro</w:t>
      </w:r>
      <w:proofErr w:type="spellEnd"/>
      <w:r>
        <w:rPr>
          <w:color w:val="44546A" w:themeColor="text2"/>
          <w:sz w:val="28"/>
          <w:szCs w:val="28"/>
        </w:rPr>
        <w:t>, A. Hall, S Powell</w:t>
      </w:r>
      <w:r w:rsidR="00EC657D">
        <w:rPr>
          <w:color w:val="44546A" w:themeColor="text2"/>
          <w:sz w:val="28"/>
          <w:szCs w:val="28"/>
        </w:rPr>
        <w:t>.</w:t>
      </w:r>
    </w:p>
    <w:p w14:paraId="2B817A21" w14:textId="213717FC" w:rsidR="006B420C" w:rsidRDefault="006B420C">
      <w:pPr>
        <w:rPr>
          <w:color w:val="44546A" w:themeColor="text2"/>
          <w:sz w:val="28"/>
          <w:szCs w:val="28"/>
        </w:rPr>
      </w:pPr>
    </w:p>
    <w:p w14:paraId="599FE9C6" w14:textId="01158C2F" w:rsidR="006B420C" w:rsidRDefault="006B420C">
      <w:pPr>
        <w:rPr>
          <w:color w:val="44546A" w:themeColor="text2"/>
          <w:sz w:val="28"/>
          <w:szCs w:val="28"/>
        </w:rPr>
      </w:pPr>
      <w:r w:rsidRPr="006B420C">
        <w:rPr>
          <w:b/>
          <w:bCs/>
          <w:color w:val="44546A" w:themeColor="text2"/>
          <w:sz w:val="28"/>
          <w:szCs w:val="28"/>
        </w:rPr>
        <w:t>Excused Trustees</w:t>
      </w:r>
      <w:r>
        <w:rPr>
          <w:color w:val="44546A" w:themeColor="text2"/>
          <w:sz w:val="28"/>
          <w:szCs w:val="28"/>
        </w:rPr>
        <w:t xml:space="preserve">: </w:t>
      </w:r>
      <w:r w:rsidRPr="006B420C">
        <w:rPr>
          <w:color w:val="44546A" w:themeColor="text2"/>
          <w:sz w:val="28"/>
          <w:szCs w:val="28"/>
        </w:rPr>
        <w:t>B. Powers</w:t>
      </w:r>
      <w:r>
        <w:rPr>
          <w:color w:val="44546A" w:themeColor="text2"/>
          <w:sz w:val="28"/>
          <w:szCs w:val="28"/>
        </w:rPr>
        <w:t>, A. Jarmoszuk</w:t>
      </w:r>
      <w:r w:rsidR="00EC657D">
        <w:rPr>
          <w:color w:val="44546A" w:themeColor="text2"/>
          <w:sz w:val="28"/>
          <w:szCs w:val="28"/>
        </w:rPr>
        <w:t xml:space="preserve">, M. Flint </w:t>
      </w:r>
      <w:r>
        <w:rPr>
          <w:color w:val="44546A" w:themeColor="text2"/>
          <w:sz w:val="28"/>
          <w:szCs w:val="28"/>
        </w:rPr>
        <w:t xml:space="preserve"> </w:t>
      </w:r>
      <w:r w:rsidR="00474A24">
        <w:rPr>
          <w:color w:val="44546A" w:themeColor="text2"/>
          <w:sz w:val="28"/>
          <w:szCs w:val="28"/>
        </w:rPr>
        <w:t xml:space="preserve"> </w:t>
      </w:r>
      <w:r>
        <w:rPr>
          <w:color w:val="44546A" w:themeColor="text2"/>
          <w:sz w:val="28"/>
          <w:szCs w:val="28"/>
        </w:rPr>
        <w:t xml:space="preserve">The minutes were presented by S. Helmerick. The motion was made by G. Fuller to accept. The motion was </w:t>
      </w:r>
      <w:r w:rsidR="00FF5392">
        <w:rPr>
          <w:color w:val="44546A" w:themeColor="text2"/>
          <w:sz w:val="28"/>
          <w:szCs w:val="28"/>
        </w:rPr>
        <w:t>se</w:t>
      </w:r>
      <w:r>
        <w:rPr>
          <w:color w:val="44546A" w:themeColor="text2"/>
          <w:sz w:val="28"/>
          <w:szCs w:val="28"/>
        </w:rPr>
        <w:t>conded by B. Killinger.</w:t>
      </w:r>
    </w:p>
    <w:p w14:paraId="68B7AAAF" w14:textId="74CB8082" w:rsidR="006B420C" w:rsidRDefault="006B420C">
      <w:pPr>
        <w:rPr>
          <w:color w:val="44546A" w:themeColor="text2"/>
          <w:sz w:val="28"/>
          <w:szCs w:val="28"/>
        </w:rPr>
      </w:pPr>
      <w:r w:rsidRPr="006B420C">
        <w:rPr>
          <w:b/>
          <w:bCs/>
          <w:color w:val="44546A" w:themeColor="text2"/>
          <w:sz w:val="28"/>
          <w:szCs w:val="28"/>
        </w:rPr>
        <w:t>Presidents Report:</w:t>
      </w:r>
      <w:r>
        <w:rPr>
          <w:b/>
          <w:bCs/>
          <w:color w:val="44546A" w:themeColor="text2"/>
          <w:sz w:val="28"/>
          <w:szCs w:val="28"/>
        </w:rPr>
        <w:t xml:space="preserve">  </w:t>
      </w:r>
      <w:r>
        <w:rPr>
          <w:color w:val="44546A" w:themeColor="text2"/>
          <w:sz w:val="28"/>
          <w:szCs w:val="28"/>
        </w:rPr>
        <w:t xml:space="preserve">Mr. White </w:t>
      </w:r>
      <w:r w:rsidR="00CA7C8C">
        <w:rPr>
          <w:color w:val="44546A" w:themeColor="text2"/>
          <w:sz w:val="28"/>
          <w:szCs w:val="28"/>
        </w:rPr>
        <w:t xml:space="preserve">talked about the meeting that morning where we discussed the art meeting, gala information and brief executive committee meeting. We thought we had lost two paintings and we found the second one with Sid Steele worth about $40,000.  We do believe someone took one painting out of the front door.  We need to secure </w:t>
      </w:r>
      <w:r w:rsidR="005A7092">
        <w:rPr>
          <w:color w:val="44546A" w:themeColor="text2"/>
          <w:sz w:val="28"/>
          <w:szCs w:val="28"/>
        </w:rPr>
        <w:t>t</w:t>
      </w:r>
      <w:r w:rsidR="00CA7C8C">
        <w:rPr>
          <w:color w:val="44546A" w:themeColor="text2"/>
          <w:sz w:val="28"/>
          <w:szCs w:val="28"/>
        </w:rPr>
        <w:t>he valuable paintings.  Maybe if the value is over one thousand</w:t>
      </w:r>
      <w:r w:rsidR="005A7092">
        <w:rPr>
          <w:color w:val="44546A" w:themeColor="text2"/>
          <w:sz w:val="28"/>
          <w:szCs w:val="28"/>
        </w:rPr>
        <w:t xml:space="preserve"> </w:t>
      </w:r>
      <w:proofErr w:type="gramStart"/>
      <w:r w:rsidR="005A7092">
        <w:rPr>
          <w:color w:val="44546A" w:themeColor="text2"/>
          <w:sz w:val="28"/>
          <w:szCs w:val="28"/>
        </w:rPr>
        <w:t xml:space="preserve">dollars </w:t>
      </w:r>
      <w:r w:rsidR="00CA7C8C">
        <w:rPr>
          <w:color w:val="44546A" w:themeColor="text2"/>
          <w:sz w:val="28"/>
          <w:szCs w:val="28"/>
        </w:rPr>
        <w:t xml:space="preserve"> we</w:t>
      </w:r>
      <w:proofErr w:type="gramEnd"/>
      <w:r w:rsidR="00CA7C8C">
        <w:rPr>
          <w:color w:val="44546A" w:themeColor="text2"/>
          <w:sz w:val="28"/>
          <w:szCs w:val="28"/>
        </w:rPr>
        <w:t xml:space="preserve"> lock it down and we need to make sure we are using a protocol for the art.  A. Hall asked if we should look at micro chips for securing the paintings.  C. Barker asked where we go to find out about </w:t>
      </w:r>
      <w:proofErr w:type="gramStart"/>
      <w:r w:rsidR="00CA7C8C">
        <w:rPr>
          <w:color w:val="44546A" w:themeColor="text2"/>
          <w:sz w:val="28"/>
          <w:szCs w:val="28"/>
        </w:rPr>
        <w:t>that</w:t>
      </w:r>
      <w:proofErr w:type="gramEnd"/>
      <w:r w:rsidR="00CA7C8C">
        <w:rPr>
          <w:color w:val="44546A" w:themeColor="text2"/>
          <w:sz w:val="28"/>
          <w:szCs w:val="28"/>
        </w:rPr>
        <w:t xml:space="preserve"> and Al </w:t>
      </w:r>
      <w:r w:rsidR="00CA7C8C">
        <w:rPr>
          <w:color w:val="44546A" w:themeColor="text2"/>
          <w:sz w:val="28"/>
          <w:szCs w:val="28"/>
        </w:rPr>
        <w:lastRenderedPageBreak/>
        <w:t>will look into this.  D. White also about the desire to add more to the Art Committee and we can learn from Jack.  S. Helmerick volunteered to be added to it.  KD also said he would be fine to be added to it.</w:t>
      </w:r>
      <w:r w:rsidR="00C53C23">
        <w:rPr>
          <w:color w:val="44546A" w:themeColor="text2"/>
          <w:sz w:val="28"/>
          <w:szCs w:val="28"/>
        </w:rPr>
        <w:t xml:space="preserve"> Executive committee voted today on the specifics with the Gala and we decided on $5000 for the final prize.  We are all needing to sell 5 per TTEE or they will be on their member bill.  D. White then discussed the golf outing and that we need others to </w:t>
      </w:r>
      <w:proofErr w:type="gramStart"/>
      <w:r w:rsidR="00C53C23">
        <w:rPr>
          <w:color w:val="44546A" w:themeColor="text2"/>
          <w:sz w:val="28"/>
          <w:szCs w:val="28"/>
        </w:rPr>
        <w:t>help out</w:t>
      </w:r>
      <w:proofErr w:type="gramEnd"/>
      <w:r w:rsidR="00C53C23">
        <w:rPr>
          <w:color w:val="44546A" w:themeColor="text2"/>
          <w:sz w:val="28"/>
          <w:szCs w:val="28"/>
        </w:rPr>
        <w:t xml:space="preserve"> if possible. We could use more players to play.  Even sponsoring a hole would be nice to do. We cold also have some to purchase a foursome. You could even purchase for your kids or grandkids. Even think about entertaining clients. Andrew rally works hard for this event.</w:t>
      </w:r>
    </w:p>
    <w:p w14:paraId="391093AC" w14:textId="3D8C2686" w:rsidR="00FF5392" w:rsidRDefault="00FF5392">
      <w:pPr>
        <w:rPr>
          <w:color w:val="44546A" w:themeColor="text2"/>
          <w:sz w:val="28"/>
          <w:szCs w:val="28"/>
        </w:rPr>
      </w:pPr>
      <w:r w:rsidRPr="00FF5392">
        <w:rPr>
          <w:b/>
          <w:bCs/>
          <w:color w:val="44546A" w:themeColor="text2"/>
          <w:sz w:val="28"/>
          <w:szCs w:val="28"/>
        </w:rPr>
        <w:t>Finance Report:</w:t>
      </w:r>
      <w:r>
        <w:rPr>
          <w:color w:val="44546A" w:themeColor="text2"/>
          <w:sz w:val="28"/>
          <w:szCs w:val="28"/>
        </w:rPr>
        <w:t xml:space="preserve">  </w:t>
      </w:r>
      <w:r w:rsidR="00EC657D">
        <w:rPr>
          <w:color w:val="44546A" w:themeColor="text2"/>
          <w:sz w:val="28"/>
          <w:szCs w:val="28"/>
        </w:rPr>
        <w:t xml:space="preserve">KD Del </w:t>
      </w:r>
      <w:proofErr w:type="spellStart"/>
      <w:r w:rsidR="00EC657D">
        <w:rPr>
          <w:color w:val="44546A" w:themeColor="text2"/>
          <w:sz w:val="28"/>
          <w:szCs w:val="28"/>
        </w:rPr>
        <w:t>Fabro</w:t>
      </w:r>
      <w:proofErr w:type="spellEnd"/>
      <w:r w:rsidR="00CA7C8C">
        <w:rPr>
          <w:color w:val="44546A" w:themeColor="text2"/>
          <w:sz w:val="28"/>
          <w:szCs w:val="28"/>
        </w:rPr>
        <w:t xml:space="preserve"> got an email about reconciling the billing accounts with Mr. Corn by months end.</w:t>
      </w:r>
      <w:r w:rsidR="00C53C23">
        <w:rPr>
          <w:color w:val="44546A" w:themeColor="text2"/>
          <w:sz w:val="28"/>
          <w:szCs w:val="28"/>
        </w:rPr>
        <w:t xml:space="preserve"> Not much activity in May so nothing more to report. Accepted by B. Killinger and seconded by G. Fuller.  As far as the investments we are doing some changes and we are trying to maintain a 20-22% appreciation in the account. We have zero bonds and 20% bond type related returns because bond yields are down so much. We are in a more protective mode of the assets we own.  </w:t>
      </w:r>
      <w:r w:rsidR="005A7092">
        <w:rPr>
          <w:color w:val="44546A" w:themeColor="text2"/>
          <w:sz w:val="28"/>
          <w:szCs w:val="28"/>
        </w:rPr>
        <w:t xml:space="preserve">  We have not bought any bit coin or gold.</w:t>
      </w:r>
    </w:p>
    <w:p w14:paraId="3E4CB6AF" w14:textId="46A40765" w:rsidR="001312CF" w:rsidRPr="00EC657D" w:rsidRDefault="004A06F5" w:rsidP="001312CF">
      <w:pPr>
        <w:rPr>
          <w:color w:val="44546A" w:themeColor="text2"/>
          <w:sz w:val="28"/>
          <w:szCs w:val="28"/>
        </w:rPr>
      </w:pPr>
      <w:r w:rsidRPr="004A06F5">
        <w:rPr>
          <w:b/>
          <w:bCs/>
          <w:color w:val="44546A" w:themeColor="text2"/>
          <w:sz w:val="28"/>
          <w:szCs w:val="28"/>
        </w:rPr>
        <w:t>Executive Repor</w:t>
      </w:r>
      <w:r w:rsidR="00EC657D">
        <w:rPr>
          <w:b/>
          <w:bCs/>
          <w:color w:val="44546A" w:themeColor="text2"/>
          <w:sz w:val="28"/>
          <w:szCs w:val="28"/>
        </w:rPr>
        <w:t xml:space="preserve">t:  J. Rentschler </w:t>
      </w:r>
      <w:r w:rsidR="00EC657D">
        <w:rPr>
          <w:color w:val="44546A" w:themeColor="text2"/>
          <w:sz w:val="28"/>
          <w:szCs w:val="28"/>
        </w:rPr>
        <w:t xml:space="preserve">discussed the relocation of the Foundation office </w:t>
      </w:r>
      <w:r w:rsidR="00C53C23">
        <w:rPr>
          <w:color w:val="44546A" w:themeColor="text2"/>
          <w:sz w:val="28"/>
          <w:szCs w:val="28"/>
        </w:rPr>
        <w:t xml:space="preserve">  </w:t>
      </w:r>
      <w:r w:rsidR="00EC657D">
        <w:rPr>
          <w:color w:val="44546A" w:themeColor="text2"/>
          <w:sz w:val="28"/>
          <w:szCs w:val="28"/>
        </w:rPr>
        <w:t>to the 6</w:t>
      </w:r>
      <w:r w:rsidR="00EC657D" w:rsidRPr="00EC657D">
        <w:rPr>
          <w:color w:val="44546A" w:themeColor="text2"/>
          <w:sz w:val="28"/>
          <w:szCs w:val="28"/>
          <w:vertAlign w:val="superscript"/>
        </w:rPr>
        <w:t>th</w:t>
      </w:r>
      <w:r w:rsidR="00EC657D">
        <w:rPr>
          <w:color w:val="44546A" w:themeColor="text2"/>
          <w:sz w:val="28"/>
          <w:szCs w:val="28"/>
        </w:rPr>
        <w:t xml:space="preserve"> floor and we could use some volunteers to help clean out old files.</w:t>
      </w:r>
      <w:r w:rsidR="009907AB">
        <w:rPr>
          <w:color w:val="44546A" w:themeColor="text2"/>
          <w:sz w:val="28"/>
          <w:szCs w:val="28"/>
        </w:rPr>
        <w:t xml:space="preserve">  Wait a month to find something as once organized with the new file cabinets it will be much easier.  It is room 626 and Cynthia has a new key.  All asked about the john Green tapes and C. Barker said she has been looking but will continue to.  The Gala is coming together as we will shoot to have 125 people minimum.  The price will be 125 PP with a cash bar.  Champaign and wine with dinner will be included.  Susan Boots in the French Room and Al did get the price down to 1500 and he is still looking for another sponsor.  Jim also addressed the car show with the 61 people signed up and 17 cars coming.  He wishes there was more that were attending so continue to talk it up.  With close to 992 members we </w:t>
      </w:r>
      <w:r w:rsidR="007533DE">
        <w:rPr>
          <w:color w:val="44546A" w:themeColor="text2"/>
          <w:sz w:val="28"/>
          <w:szCs w:val="28"/>
        </w:rPr>
        <w:t xml:space="preserve">need to </w:t>
      </w:r>
      <w:proofErr w:type="gramStart"/>
      <w:r w:rsidR="007533DE">
        <w:rPr>
          <w:color w:val="44546A" w:themeColor="text2"/>
          <w:sz w:val="28"/>
          <w:szCs w:val="28"/>
        </w:rPr>
        <w:t>get  more</w:t>
      </w:r>
      <w:proofErr w:type="gramEnd"/>
      <w:r w:rsidR="00CA7C8C">
        <w:rPr>
          <w:color w:val="44546A" w:themeColor="text2"/>
          <w:sz w:val="28"/>
          <w:szCs w:val="28"/>
        </w:rPr>
        <w:t xml:space="preserve"> interest in nice events like this.</w:t>
      </w:r>
      <w:r w:rsidR="007533DE">
        <w:rPr>
          <w:color w:val="44546A" w:themeColor="text2"/>
          <w:sz w:val="28"/>
          <w:szCs w:val="28"/>
        </w:rPr>
        <w:t xml:space="preserve">  For the Car show there will be shrimp shooters, beef tenderloin and other nice appetizers.  </w:t>
      </w:r>
      <w:r w:rsidR="00CA7C8C">
        <w:rPr>
          <w:color w:val="44546A" w:themeColor="text2"/>
          <w:sz w:val="28"/>
          <w:szCs w:val="28"/>
        </w:rPr>
        <w:t xml:space="preserve"> We also got Mrs. Sipes helped with a sponsorship with $2500.  There will e some left for the Foundation.</w:t>
      </w:r>
    </w:p>
    <w:p w14:paraId="34B5DE6D" w14:textId="7F8EFA12" w:rsidR="00065A13" w:rsidRDefault="00065A13">
      <w:pPr>
        <w:rPr>
          <w:color w:val="44546A" w:themeColor="text2"/>
          <w:sz w:val="28"/>
          <w:szCs w:val="28"/>
        </w:rPr>
      </w:pPr>
      <w:r w:rsidRPr="00065A13">
        <w:rPr>
          <w:b/>
          <w:bCs/>
          <w:color w:val="44546A" w:themeColor="text2"/>
          <w:sz w:val="28"/>
          <w:szCs w:val="28"/>
        </w:rPr>
        <w:t>Events Committee:</w:t>
      </w:r>
      <w:r>
        <w:rPr>
          <w:b/>
          <w:bCs/>
          <w:color w:val="44546A" w:themeColor="text2"/>
          <w:sz w:val="28"/>
          <w:szCs w:val="28"/>
        </w:rPr>
        <w:t xml:space="preserve">  </w:t>
      </w:r>
      <w:r w:rsidRPr="00065A13">
        <w:rPr>
          <w:color w:val="44546A" w:themeColor="text2"/>
          <w:sz w:val="28"/>
          <w:szCs w:val="28"/>
        </w:rPr>
        <w:t>C. Barker</w:t>
      </w:r>
      <w:r>
        <w:rPr>
          <w:color w:val="44546A" w:themeColor="text2"/>
          <w:sz w:val="28"/>
          <w:szCs w:val="28"/>
        </w:rPr>
        <w:t xml:space="preserve"> </w:t>
      </w:r>
      <w:r w:rsidR="009907AB">
        <w:rPr>
          <w:color w:val="44546A" w:themeColor="text2"/>
          <w:sz w:val="28"/>
          <w:szCs w:val="28"/>
        </w:rPr>
        <w:t xml:space="preserve">discussed what the tickets will look like and decided it will be a reservation on a page and the raffle tickets will be available for the car </w:t>
      </w:r>
      <w:r w:rsidR="009907AB">
        <w:rPr>
          <w:color w:val="44546A" w:themeColor="text2"/>
          <w:sz w:val="28"/>
          <w:szCs w:val="28"/>
        </w:rPr>
        <w:lastRenderedPageBreak/>
        <w:t xml:space="preserve">show at $50.00 per ticket.  If you are buying a raffle ticket it is deductible unless you win.  There will be a W9 filed for the winner to sign and claim on their taxes.  If you donate the money to the </w:t>
      </w:r>
      <w:proofErr w:type="gramStart"/>
      <w:r w:rsidR="009907AB">
        <w:rPr>
          <w:color w:val="44546A" w:themeColor="text2"/>
          <w:sz w:val="28"/>
          <w:szCs w:val="28"/>
        </w:rPr>
        <w:t>Foundation</w:t>
      </w:r>
      <w:proofErr w:type="gramEnd"/>
      <w:r w:rsidR="009907AB">
        <w:rPr>
          <w:color w:val="44546A" w:themeColor="text2"/>
          <w:sz w:val="28"/>
          <w:szCs w:val="28"/>
        </w:rPr>
        <w:t xml:space="preserve"> then it is tax deductible. </w:t>
      </w:r>
      <w:r w:rsidR="007533DE">
        <w:rPr>
          <w:color w:val="44546A" w:themeColor="text2"/>
          <w:sz w:val="28"/>
          <w:szCs w:val="28"/>
        </w:rPr>
        <w:t xml:space="preserve">  With the Car Show we are wanting others to know who the Foundation members </w:t>
      </w:r>
      <w:proofErr w:type="gramStart"/>
      <w:r w:rsidR="007533DE">
        <w:rPr>
          <w:color w:val="44546A" w:themeColor="text2"/>
          <w:sz w:val="28"/>
          <w:szCs w:val="28"/>
        </w:rPr>
        <w:t>are</w:t>
      </w:r>
      <w:proofErr w:type="gramEnd"/>
      <w:r w:rsidR="007533DE">
        <w:rPr>
          <w:color w:val="44546A" w:themeColor="text2"/>
          <w:sz w:val="28"/>
          <w:szCs w:val="28"/>
        </w:rPr>
        <w:t xml:space="preserve"> and we need to make it a point to be at the larger events so that we aren’t invisible.  Wear the new name badges.  The dress is casual with shorts and golf shirt.</w:t>
      </w:r>
    </w:p>
    <w:p w14:paraId="62BCDA01" w14:textId="44AEC4D6" w:rsidR="00054F99" w:rsidRDefault="00054F99">
      <w:pPr>
        <w:rPr>
          <w:color w:val="44546A" w:themeColor="text2"/>
          <w:sz w:val="28"/>
          <w:szCs w:val="28"/>
        </w:rPr>
      </w:pPr>
      <w:r w:rsidRPr="00054F99">
        <w:rPr>
          <w:b/>
          <w:bCs/>
          <w:color w:val="44546A" w:themeColor="text2"/>
          <w:sz w:val="28"/>
          <w:szCs w:val="28"/>
        </w:rPr>
        <w:t>Arts and Artifacts</w:t>
      </w:r>
      <w:r>
        <w:rPr>
          <w:color w:val="44546A" w:themeColor="text2"/>
          <w:sz w:val="28"/>
          <w:szCs w:val="28"/>
        </w:rPr>
        <w:t>:  J.</w:t>
      </w:r>
      <w:r w:rsidR="00CA7C8C">
        <w:rPr>
          <w:color w:val="44546A" w:themeColor="text2"/>
          <w:sz w:val="28"/>
          <w:szCs w:val="28"/>
        </w:rPr>
        <w:t xml:space="preserve"> Rentschler mentioned we need to have current appraisals on the art in case something happens to more pieces. G. Fuller doesn’t know much about art but hi wife is an art major and with her help he can also </w:t>
      </w:r>
      <w:proofErr w:type="gramStart"/>
      <w:r w:rsidR="00CA7C8C">
        <w:rPr>
          <w:color w:val="44546A" w:themeColor="text2"/>
          <w:sz w:val="28"/>
          <w:szCs w:val="28"/>
        </w:rPr>
        <w:t>help out</w:t>
      </w:r>
      <w:proofErr w:type="gramEnd"/>
      <w:r w:rsidR="00CA7C8C">
        <w:rPr>
          <w:color w:val="44546A" w:themeColor="text2"/>
          <w:sz w:val="28"/>
          <w:szCs w:val="28"/>
        </w:rPr>
        <w:t xml:space="preserve"> when needed. </w:t>
      </w:r>
    </w:p>
    <w:p w14:paraId="7FC21DA1" w14:textId="2962A4AE" w:rsidR="005A7092" w:rsidRPr="005A7092" w:rsidRDefault="005A7092">
      <w:pPr>
        <w:rPr>
          <w:bCs/>
          <w:color w:val="44546A" w:themeColor="text2"/>
          <w:sz w:val="28"/>
          <w:szCs w:val="28"/>
        </w:rPr>
      </w:pPr>
      <w:r w:rsidRPr="005A7092">
        <w:rPr>
          <w:b/>
          <w:bCs/>
          <w:color w:val="44546A" w:themeColor="text2"/>
          <w:sz w:val="28"/>
          <w:szCs w:val="28"/>
        </w:rPr>
        <w:t>Compliance, Audit and Endowment:</w:t>
      </w:r>
      <w:r>
        <w:rPr>
          <w:bCs/>
          <w:color w:val="44546A" w:themeColor="text2"/>
          <w:sz w:val="28"/>
          <w:szCs w:val="28"/>
        </w:rPr>
        <w:t xml:space="preserve">  KD Del </w:t>
      </w:r>
      <w:proofErr w:type="spellStart"/>
      <w:r>
        <w:rPr>
          <w:bCs/>
          <w:color w:val="44546A" w:themeColor="text2"/>
          <w:sz w:val="28"/>
          <w:szCs w:val="28"/>
        </w:rPr>
        <w:t>Fabro</w:t>
      </w:r>
      <w:proofErr w:type="spellEnd"/>
      <w:r>
        <w:rPr>
          <w:bCs/>
          <w:color w:val="44546A" w:themeColor="text2"/>
          <w:sz w:val="28"/>
          <w:szCs w:val="28"/>
        </w:rPr>
        <w:t xml:space="preserve"> discussed that all tax forms have been filed and as of June 30</w:t>
      </w:r>
      <w:r w:rsidRPr="005A7092">
        <w:rPr>
          <w:bCs/>
          <w:color w:val="44546A" w:themeColor="text2"/>
          <w:sz w:val="28"/>
          <w:szCs w:val="28"/>
          <w:vertAlign w:val="superscript"/>
        </w:rPr>
        <w:t>th</w:t>
      </w:r>
      <w:r>
        <w:rPr>
          <w:bCs/>
          <w:color w:val="44546A" w:themeColor="text2"/>
          <w:sz w:val="28"/>
          <w:szCs w:val="28"/>
        </w:rPr>
        <w:t xml:space="preserve"> we have an obligation to the Club for payment.  </w:t>
      </w:r>
    </w:p>
    <w:p w14:paraId="281268AE" w14:textId="1457866E" w:rsidR="001312CF" w:rsidRDefault="001312CF">
      <w:pPr>
        <w:rPr>
          <w:b/>
          <w:bCs/>
          <w:color w:val="44546A" w:themeColor="text2"/>
          <w:sz w:val="28"/>
          <w:szCs w:val="28"/>
        </w:rPr>
      </w:pPr>
      <w:r w:rsidRPr="001312CF">
        <w:rPr>
          <w:b/>
          <w:bCs/>
          <w:color w:val="44546A" w:themeColor="text2"/>
          <w:sz w:val="28"/>
          <w:szCs w:val="28"/>
        </w:rPr>
        <w:t>Old Business:</w:t>
      </w:r>
      <w:r>
        <w:rPr>
          <w:b/>
          <w:bCs/>
          <w:color w:val="44546A" w:themeColor="text2"/>
          <w:sz w:val="28"/>
          <w:szCs w:val="28"/>
        </w:rPr>
        <w:t xml:space="preserve">  None</w:t>
      </w:r>
    </w:p>
    <w:p w14:paraId="21986DED" w14:textId="5BA0215D" w:rsidR="001312CF" w:rsidRDefault="001312CF">
      <w:pPr>
        <w:rPr>
          <w:b/>
          <w:bCs/>
          <w:color w:val="44546A" w:themeColor="text2"/>
          <w:sz w:val="28"/>
          <w:szCs w:val="28"/>
        </w:rPr>
      </w:pPr>
      <w:r>
        <w:rPr>
          <w:b/>
          <w:bCs/>
          <w:color w:val="44546A" w:themeColor="text2"/>
          <w:sz w:val="28"/>
          <w:szCs w:val="28"/>
        </w:rPr>
        <w:t xml:space="preserve">New Business:  </w:t>
      </w:r>
      <w:r w:rsidR="00A239CB">
        <w:rPr>
          <w:b/>
          <w:bCs/>
          <w:color w:val="44546A" w:themeColor="text2"/>
          <w:sz w:val="28"/>
          <w:szCs w:val="28"/>
        </w:rPr>
        <w:t>Holiday Party moved to Dec 7,2021 at 4:30 PM in the Plat Lng.</w:t>
      </w:r>
    </w:p>
    <w:p w14:paraId="1A03129F" w14:textId="1473E667" w:rsidR="001312CF" w:rsidRPr="001312CF" w:rsidRDefault="001312CF">
      <w:pPr>
        <w:rPr>
          <w:color w:val="44546A" w:themeColor="text2"/>
          <w:sz w:val="28"/>
          <w:szCs w:val="28"/>
        </w:rPr>
      </w:pPr>
      <w:r w:rsidRPr="001312CF">
        <w:rPr>
          <w:color w:val="44546A" w:themeColor="text2"/>
          <w:sz w:val="28"/>
          <w:szCs w:val="28"/>
        </w:rPr>
        <w:t>D. White end</w:t>
      </w:r>
      <w:r>
        <w:rPr>
          <w:color w:val="44546A" w:themeColor="text2"/>
          <w:sz w:val="28"/>
          <w:szCs w:val="28"/>
        </w:rPr>
        <w:t xml:space="preserve">ed the meeting and it ended at 4:45 PM.  The motion was granted by </w:t>
      </w:r>
      <w:r w:rsidR="005A7092">
        <w:rPr>
          <w:color w:val="44546A" w:themeColor="text2"/>
          <w:sz w:val="28"/>
          <w:szCs w:val="28"/>
        </w:rPr>
        <w:t xml:space="preserve">A. Hall </w:t>
      </w:r>
      <w:r>
        <w:rPr>
          <w:color w:val="44546A" w:themeColor="text2"/>
          <w:sz w:val="28"/>
          <w:szCs w:val="28"/>
        </w:rPr>
        <w:t xml:space="preserve">and seconded by </w:t>
      </w:r>
      <w:r w:rsidR="005A7092">
        <w:rPr>
          <w:color w:val="44546A" w:themeColor="text2"/>
          <w:sz w:val="28"/>
          <w:szCs w:val="28"/>
        </w:rPr>
        <w:t>S. Helmerick.</w:t>
      </w:r>
      <w:r w:rsidR="005A7092" w:rsidRPr="005A7092">
        <w:rPr>
          <w:noProof/>
        </w:rPr>
        <w:t xml:space="preserve"> </w:t>
      </w:r>
      <w:r w:rsidR="005A7092">
        <w:rPr>
          <w:noProof/>
        </w:rPr>
        <w:drawing>
          <wp:inline distT="0" distB="0" distL="0" distR="0" wp14:anchorId="60BBA7FB" wp14:editId="1A283B33">
            <wp:extent cx="3312795" cy="3887704"/>
            <wp:effectExtent l="0" t="0" r="1905" b="0"/>
            <wp:docPr id="2" name="Picture 2" descr="Seasons Mystic Dragon Claw Crystal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ons Mystic Dragon Claw Crystal B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811" cy="3928796"/>
                    </a:xfrm>
                    <a:prstGeom prst="rect">
                      <a:avLst/>
                    </a:prstGeom>
                    <a:noFill/>
                    <a:ln>
                      <a:noFill/>
                    </a:ln>
                  </pic:spPr>
                </pic:pic>
              </a:graphicData>
            </a:graphic>
          </wp:inline>
        </w:drawing>
      </w:r>
    </w:p>
    <w:p w14:paraId="78D5663A" w14:textId="229D2B65" w:rsidR="00054F99" w:rsidRDefault="00054F99">
      <w:pPr>
        <w:rPr>
          <w:color w:val="44546A" w:themeColor="text2"/>
          <w:sz w:val="28"/>
          <w:szCs w:val="28"/>
        </w:rPr>
      </w:pPr>
    </w:p>
    <w:p w14:paraId="1961EB5F" w14:textId="45AA7271" w:rsidR="00054F99" w:rsidRDefault="00054F99">
      <w:pPr>
        <w:rPr>
          <w:color w:val="44546A" w:themeColor="text2"/>
          <w:sz w:val="28"/>
          <w:szCs w:val="28"/>
        </w:rPr>
      </w:pPr>
    </w:p>
    <w:p w14:paraId="249A712C" w14:textId="7F9AEBC6" w:rsidR="00054F99" w:rsidRPr="00065A13" w:rsidRDefault="00054F99">
      <w:pPr>
        <w:rPr>
          <w:b/>
          <w:bCs/>
          <w:color w:val="44546A" w:themeColor="text2"/>
          <w:sz w:val="28"/>
          <w:szCs w:val="28"/>
        </w:rPr>
      </w:pPr>
    </w:p>
    <w:p w14:paraId="3B63A0A8" w14:textId="322831A1" w:rsidR="004A06F5" w:rsidRPr="004A06F5" w:rsidRDefault="004A06F5">
      <w:pPr>
        <w:rPr>
          <w:color w:val="44546A" w:themeColor="text2"/>
          <w:sz w:val="28"/>
          <w:szCs w:val="28"/>
        </w:rPr>
      </w:pPr>
    </w:p>
    <w:p w14:paraId="08C7C318" w14:textId="6B47F0CA" w:rsidR="00C37C75" w:rsidRDefault="00C37C75" w:rsidP="008A547E">
      <w:pPr>
        <w:jc w:val="right"/>
      </w:pPr>
    </w:p>
    <w:p w14:paraId="35CCA138" w14:textId="0651B797" w:rsidR="00C37C75" w:rsidRDefault="00C37C75"/>
    <w:p w14:paraId="2D7091C9" w14:textId="267FCD18" w:rsidR="00C37C75" w:rsidRDefault="00C37C75"/>
    <w:sectPr w:rsidR="00C37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5868" w14:textId="77777777" w:rsidR="00C53C23" w:rsidRDefault="00C53C23" w:rsidP="00C53C23">
      <w:pPr>
        <w:spacing w:after="0" w:line="240" w:lineRule="auto"/>
      </w:pPr>
      <w:r>
        <w:separator/>
      </w:r>
    </w:p>
  </w:endnote>
  <w:endnote w:type="continuationSeparator" w:id="0">
    <w:p w14:paraId="27990510" w14:textId="77777777" w:rsidR="00C53C23" w:rsidRDefault="00C53C23" w:rsidP="00C5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487BB" w14:textId="77777777" w:rsidR="00C53C23" w:rsidRDefault="00C53C23" w:rsidP="00C53C23">
      <w:pPr>
        <w:spacing w:after="0" w:line="240" w:lineRule="auto"/>
      </w:pPr>
      <w:r>
        <w:separator/>
      </w:r>
    </w:p>
  </w:footnote>
  <w:footnote w:type="continuationSeparator" w:id="0">
    <w:p w14:paraId="5774305C" w14:textId="77777777" w:rsidR="00C53C23" w:rsidRDefault="00C53C23" w:rsidP="00C53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75"/>
    <w:rsid w:val="00054F99"/>
    <w:rsid w:val="00065A13"/>
    <w:rsid w:val="000C670B"/>
    <w:rsid w:val="000D18B2"/>
    <w:rsid w:val="00105809"/>
    <w:rsid w:val="001312CF"/>
    <w:rsid w:val="00474A24"/>
    <w:rsid w:val="004A06F5"/>
    <w:rsid w:val="00575C39"/>
    <w:rsid w:val="005A7092"/>
    <w:rsid w:val="00637D5F"/>
    <w:rsid w:val="006828C6"/>
    <w:rsid w:val="006B420C"/>
    <w:rsid w:val="007533DE"/>
    <w:rsid w:val="008A547E"/>
    <w:rsid w:val="009907AB"/>
    <w:rsid w:val="00A239CB"/>
    <w:rsid w:val="00A23B58"/>
    <w:rsid w:val="00A24765"/>
    <w:rsid w:val="00A50E41"/>
    <w:rsid w:val="00AD0516"/>
    <w:rsid w:val="00AE43AF"/>
    <w:rsid w:val="00B35D08"/>
    <w:rsid w:val="00C37C75"/>
    <w:rsid w:val="00C53C23"/>
    <w:rsid w:val="00CA7C8C"/>
    <w:rsid w:val="00EC657D"/>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1B2C"/>
  <w15:chartTrackingRefBased/>
  <w15:docId w15:val="{1CE6023F-3942-4797-9382-599B242C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23"/>
  </w:style>
  <w:style w:type="paragraph" w:styleId="Footer">
    <w:name w:val="footer"/>
    <w:basedOn w:val="Normal"/>
    <w:link w:val="FooterChar"/>
    <w:uiPriority w:val="99"/>
    <w:unhideWhenUsed/>
    <w:rsid w:val="00C5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0C3A-8602-4284-AB23-7B974AB5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2</cp:revision>
  <cp:lastPrinted>2021-06-15T16:37:00Z</cp:lastPrinted>
  <dcterms:created xsi:type="dcterms:W3CDTF">2021-07-16T19:08:00Z</dcterms:created>
  <dcterms:modified xsi:type="dcterms:W3CDTF">2021-07-16T19:08:00Z</dcterms:modified>
</cp:coreProperties>
</file>